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rPr>
          <w:rFonts w:ascii="CAMPBELL" w:cs="CAMPBELL" w:hAnsi="CAMPBELL" w:eastAsia="CAMPBELL"/>
          <w:sz w:val="28"/>
          <w:szCs w:val="28"/>
        </w:rPr>
      </w:pPr>
      <w:r>
        <w:rPr>
          <w:rFonts w:ascii="CAMPBELL" w:hAnsi="CAMPBELL"/>
          <w:sz w:val="28"/>
          <w:szCs w:val="28"/>
          <w:rtl w:val="0"/>
          <w:lang w:val="en-US"/>
        </w:rPr>
        <w:t>Canon Davis Memorial Church</w:t>
      </w:r>
      <w:r>
        <w:rPr>
          <w:rFonts w:ascii="CAMPBELL" w:cs="CAMPBELL" w:hAnsi="CAMPBELL" w:eastAsia="CAMPBELL"/>
          <w:sz w:val="28"/>
          <w:szCs w:val="28"/>
        </w:rPr>
        <w:drawing xmlns:a="http://schemas.openxmlformats.org/drawingml/2006/main">
          <wp:anchor distT="0" distB="0" distL="0" distR="0" simplePos="0" relativeHeight="251659264" behindDoc="0" locked="0" layoutInCell="1" allowOverlap="1">
            <wp:simplePos x="0" y="0"/>
            <wp:positionH relativeFrom="margin">
              <wp:posOffset>-6350</wp:posOffset>
            </wp:positionH>
            <wp:positionV relativeFrom="line">
              <wp:posOffset>0</wp:posOffset>
            </wp:positionV>
            <wp:extent cx="1381731" cy="1399795"/>
            <wp:effectExtent l="0" t="0" r="0" b="0"/>
            <wp:wrapNone/>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4">
                      <a:extLst/>
                    </a:blip>
                    <a:stretch>
                      <a:fillRect/>
                    </a:stretch>
                  </pic:blipFill>
                  <pic:spPr>
                    <a:xfrm>
                      <a:off x="0" y="0"/>
                      <a:ext cx="1381731" cy="1399795"/>
                    </a:xfrm>
                    <a:prstGeom prst="rect">
                      <a:avLst/>
                    </a:prstGeom>
                    <a:ln w="12700" cap="flat">
                      <a:noFill/>
                      <a:miter lim="400000"/>
                    </a:ln>
                    <a:effectLst/>
                  </pic:spPr>
                </pic:pic>
              </a:graphicData>
            </a:graphic>
          </wp:anchor>
        </w:drawing>
      </w:r>
    </w:p>
    <w:p>
      <w:pPr>
        <w:pStyle w:val="Body A"/>
        <w:jc w:val="center"/>
        <w:rPr>
          <w:rFonts w:ascii="Eurostile" w:cs="Eurostile" w:hAnsi="Eurostile" w:eastAsia="Eurostile"/>
          <w:sz w:val="22"/>
          <w:szCs w:val="22"/>
        </w:rPr>
      </w:pPr>
      <w:r>
        <w:rPr>
          <w:rFonts w:ascii="Eurostile" w:hAnsi="Eurostile"/>
          <w:sz w:val="22"/>
          <w:szCs w:val="22"/>
          <w:rtl w:val="0"/>
          <w:lang w:val="en-US"/>
        </w:rPr>
        <w:t xml:space="preserve">380 Russell St. North, Sarnia, Ontario,  N7T 6S6 </w:t>
      </w:r>
    </w:p>
    <w:p>
      <w:pPr>
        <w:pStyle w:val="Body A"/>
        <w:jc w:val="center"/>
        <w:rPr>
          <w:rStyle w:val="None"/>
          <w:rFonts w:ascii="Eurostile" w:cs="Eurostile" w:hAnsi="Eurostile" w:eastAsia="Eurostile"/>
          <w:sz w:val="22"/>
          <w:szCs w:val="22"/>
        </w:rPr>
      </w:pPr>
      <w:r>
        <w:rPr>
          <w:rFonts w:ascii="Eurostile" w:hAnsi="Eurostile" w:hint="default"/>
          <w:sz w:val="22"/>
          <w:szCs w:val="22"/>
          <w:rtl w:val="0"/>
          <w:lang w:val="en-US"/>
        </w:rPr>
        <w:t> </w:t>
      </w:r>
      <w:r>
        <w:rPr>
          <w:rFonts w:ascii="Eurostile" w:hAnsi="Eurostile"/>
          <w:sz w:val="22"/>
          <w:szCs w:val="22"/>
          <w:rtl w:val="0"/>
          <w:lang w:val="en-US"/>
        </w:rPr>
        <w:t>(519) 344-9531</w:t>
      </w:r>
      <w:r>
        <w:rPr>
          <w:rFonts w:ascii="Eurostile" w:hAnsi="Eurostile" w:hint="default"/>
          <w:sz w:val="22"/>
          <w:szCs w:val="22"/>
          <w:rtl w:val="0"/>
          <w:lang w:val="en-US"/>
        </w:rPr>
        <w:t xml:space="preserve">  •   </w:t>
      </w:r>
      <w:r>
        <w:rPr>
          <w:rStyle w:val="Hyperlink.0"/>
        </w:rPr>
        <w:fldChar w:fldCharType="begin" w:fldLock="0"/>
      </w:r>
      <w:r>
        <w:rPr>
          <w:rStyle w:val="Hyperlink.0"/>
        </w:rPr>
        <w:instrText xml:space="preserve"> HYPERLINK "http://www.canondavis.com"</w:instrText>
      </w:r>
      <w:r>
        <w:rPr>
          <w:rStyle w:val="Hyperlink.0"/>
        </w:rPr>
        <w:fldChar w:fldCharType="separate" w:fldLock="0"/>
      </w:r>
      <w:r>
        <w:rPr>
          <w:rStyle w:val="Hyperlink.0"/>
          <w:rtl w:val="0"/>
          <w:lang w:val="en-US"/>
        </w:rPr>
        <w:t>http://www.canondavis.com</w:t>
      </w:r>
      <w:r>
        <w:rPr/>
        <w:fldChar w:fldCharType="end" w:fldLock="0"/>
      </w:r>
      <w:r>
        <w:rPr>
          <w:rStyle w:val="None"/>
          <w:rFonts w:ascii="Eurostile" w:hAnsi="Eurostile" w:hint="default"/>
          <w:sz w:val="22"/>
          <w:szCs w:val="22"/>
          <w:rtl w:val="0"/>
          <w:lang w:val="en-US"/>
        </w:rPr>
        <w:t>  </w:t>
      </w:r>
    </w:p>
    <w:p>
      <w:pPr>
        <w:pStyle w:val="Body A"/>
        <w:jc w:val="center"/>
        <w:rPr>
          <w:rStyle w:val="None"/>
          <w:rFonts w:ascii="Eurostile" w:cs="Eurostile" w:hAnsi="Eurostile" w:eastAsia="Eurostile"/>
          <w:sz w:val="22"/>
          <w:szCs w:val="22"/>
        </w:rPr>
      </w:pPr>
    </w:p>
    <w:p>
      <w:pPr>
        <w:pStyle w:val="Body A"/>
        <w:jc w:val="center"/>
        <w:rPr>
          <w:rStyle w:val="None"/>
          <w:rFonts w:ascii="Eurostile" w:cs="Eurostile" w:hAnsi="Eurostile" w:eastAsia="Eurostile"/>
          <w:caps w:val="1"/>
          <w:sz w:val="22"/>
          <w:szCs w:val="22"/>
        </w:rPr>
      </w:pPr>
      <w:r>
        <w:rPr>
          <w:rStyle w:val="None"/>
          <w:rFonts w:ascii="Eurostile" w:hAnsi="Eurostile"/>
          <w:sz w:val="22"/>
          <w:szCs w:val="22"/>
          <w:rtl w:val="0"/>
          <w:lang w:val="en-US"/>
        </w:rPr>
        <w:t>2</w:t>
      </w:r>
      <w:r>
        <w:rPr>
          <w:rStyle w:val="None"/>
          <w:rFonts w:ascii="Eurostile" w:hAnsi="Eurostile"/>
          <w:sz w:val="22"/>
          <w:szCs w:val="22"/>
          <w:vertAlign w:val="superscript"/>
          <w:rtl w:val="0"/>
          <w:lang w:val="en-US"/>
        </w:rPr>
        <w:t>nd</w:t>
      </w:r>
      <w:r>
        <w:rPr>
          <w:rStyle w:val="None"/>
          <w:rFonts w:ascii="Eurostile" w:hAnsi="Eurostile"/>
          <w:sz w:val="22"/>
          <w:szCs w:val="22"/>
          <w:rtl w:val="0"/>
          <w:lang w:val="en-US"/>
        </w:rPr>
        <w:t xml:space="preserve"> </w:t>
      </w:r>
      <w:r>
        <w:rPr>
          <w:rStyle w:val="None"/>
          <w:rFonts w:ascii="Eurostile" w:hAnsi="Eurostile"/>
          <w:caps w:val="1"/>
          <w:sz w:val="22"/>
          <w:szCs w:val="22"/>
          <w:rtl w:val="0"/>
          <w:lang w:val="en-US"/>
        </w:rPr>
        <w:t xml:space="preserve"> </w:t>
      </w:r>
      <w:r>
        <w:rPr>
          <w:rStyle w:val="None"/>
          <w:rFonts w:ascii="Eurostile" w:hAnsi="Eurostile"/>
          <w:caps w:val="1"/>
          <w:sz w:val="22"/>
          <w:szCs w:val="22"/>
          <w:rtl w:val="0"/>
          <w:lang w:val="en-US"/>
        </w:rPr>
        <w:t xml:space="preserve"> SUNDAY OF ADVENT</w:t>
      </w:r>
      <w:r>
        <w:rPr>
          <w:rStyle w:val="None"/>
          <w:rFonts w:ascii="Eurostile" w:hAnsi="Eurostile"/>
          <w:caps w:val="1"/>
          <w:sz w:val="22"/>
          <w:szCs w:val="22"/>
          <w:rtl w:val="0"/>
          <w:lang w:val="en-US"/>
        </w:rPr>
        <w:t xml:space="preserve"> </w:t>
      </w:r>
      <w:r>
        <w:rPr>
          <w:rStyle w:val="None"/>
          <w:rFonts w:ascii="Eurostile" w:hAnsi="Eurostile" w:hint="default"/>
          <w:rtl w:val="0"/>
          <w:lang w:val="en-US"/>
        </w:rPr>
        <w:t>•</w:t>
      </w:r>
      <w:r>
        <w:rPr>
          <w:rStyle w:val="None"/>
          <w:rFonts w:ascii="Eurostile" w:hAnsi="Eurostile"/>
          <w:caps w:val="1"/>
          <w:sz w:val="22"/>
          <w:szCs w:val="22"/>
          <w:rtl w:val="0"/>
          <w:lang w:val="en-US"/>
        </w:rPr>
        <w:t xml:space="preserve">  </w:t>
      </w:r>
      <w:r>
        <w:rPr>
          <w:rStyle w:val="None"/>
          <w:rFonts w:ascii="Eurostile" w:hAnsi="Eurostile"/>
          <w:caps w:val="1"/>
          <w:sz w:val="22"/>
          <w:szCs w:val="22"/>
          <w:rtl w:val="0"/>
          <w:lang w:val="en-US"/>
        </w:rPr>
        <w:t>December 5, 2021</w:t>
      </w:r>
    </w:p>
    <w:p>
      <w:pPr>
        <w:pStyle w:val="Body A"/>
        <w:jc w:val="center"/>
        <w:rPr>
          <w:rStyle w:val="None"/>
          <w:rFonts w:ascii="Eurostile" w:cs="Eurostile" w:hAnsi="Eurostile" w:eastAsia="Eurostile"/>
          <w:caps w:val="1"/>
          <w:sz w:val="22"/>
          <w:szCs w:val="22"/>
        </w:rPr>
      </w:pPr>
    </w:p>
    <w:p>
      <w:pPr>
        <w:pStyle w:val="Body A"/>
        <w:jc w:val="center"/>
        <w:rPr>
          <w:rStyle w:val="None"/>
          <w:rFonts w:ascii="Eurostile" w:cs="Eurostile" w:hAnsi="Eurostile" w:eastAsia="Eurostile"/>
          <w:b w:val="1"/>
          <w:bCs w:val="1"/>
          <w:caps w:val="1"/>
          <w:sz w:val="22"/>
          <w:szCs w:val="22"/>
        </w:rPr>
      </w:pPr>
    </w:p>
    <w:p>
      <w:pPr>
        <w:pStyle w:val="Body A"/>
        <w:jc w:val="center"/>
        <w:rPr>
          <w:rStyle w:val="None"/>
          <w:rFonts w:ascii="Eurostile" w:cs="Eurostile" w:hAnsi="Eurostile" w:eastAsia="Eurostile"/>
          <w:b w:val="1"/>
          <w:bCs w:val="1"/>
          <w:caps w:val="1"/>
          <w:sz w:val="22"/>
          <w:szCs w:val="22"/>
        </w:rPr>
      </w:pPr>
    </w:p>
    <w:p>
      <w:pPr>
        <w:pStyle w:val="Body A"/>
        <w:jc w:val="center"/>
        <w:rPr>
          <w:rStyle w:val="None"/>
          <w:rFonts w:ascii="Eurostile" w:cs="Eurostile" w:hAnsi="Eurostile" w:eastAsia="Eurostile"/>
          <w:b w:val="1"/>
          <w:bCs w:val="1"/>
          <w:caps w:val="1"/>
          <w:sz w:val="22"/>
          <w:szCs w:val="22"/>
        </w:rPr>
      </w:pPr>
    </w:p>
    <w:p>
      <w:pPr>
        <w:pStyle w:val="Body A"/>
        <w:jc w:val="center"/>
        <w:rPr>
          <w:rStyle w:val="None"/>
          <w:rFonts w:ascii="Eurostile" w:cs="Eurostile" w:hAnsi="Eurostile" w:eastAsia="Eurostile"/>
          <w:b w:val="1"/>
          <w:bCs w:val="1"/>
          <w:caps w:val="1"/>
          <w:sz w:val="22"/>
          <w:szCs w:val="22"/>
        </w:rPr>
      </w:pPr>
      <w:r>
        <w:rPr>
          <w:rStyle w:val="None"/>
          <w:rFonts w:ascii="Eurostile" w:hAnsi="Eurostile"/>
          <w:b w:val="1"/>
          <w:bCs w:val="1"/>
          <w:caps w:val="1"/>
          <w:sz w:val="22"/>
          <w:szCs w:val="22"/>
          <w:rtl w:val="0"/>
          <w:lang w:val="en-US"/>
        </w:rPr>
        <w:t>Sermon</w:t>
      </w:r>
    </w:p>
    <w:p>
      <w:pPr>
        <w:pStyle w:val="Body A"/>
        <w:jc w:val="center"/>
        <w:rPr>
          <w:rStyle w:val="None"/>
          <w:rFonts w:ascii="Eurostile" w:cs="Eurostile" w:hAnsi="Eurostile" w:eastAsia="Eurostile"/>
          <w:b w:val="1"/>
          <w:bCs w:val="1"/>
          <w:sz w:val="22"/>
          <w:szCs w:val="22"/>
        </w:rPr>
      </w:pPr>
    </w:p>
    <w:p>
      <w:pPr>
        <w:pStyle w:val="Body A"/>
        <w:jc w:val="center"/>
        <w:rPr>
          <w:rStyle w:val="None"/>
          <w:rFonts w:ascii="Eurostile" w:cs="Eurostile" w:hAnsi="Eurostile" w:eastAsia="Eurostile"/>
        </w:rPr>
      </w:pPr>
      <w:r>
        <w:rPr>
          <w:rStyle w:val="None"/>
          <w:rFonts w:ascii="Eurostile" w:hAnsi="Eurostile"/>
          <w:rtl w:val="0"/>
          <w:lang w:val="en-US"/>
        </w:rPr>
        <w:t xml:space="preserve"> </w:t>
      </w:r>
      <w:r>
        <w:rPr>
          <w:rStyle w:val="None"/>
          <w:rFonts w:ascii="Eurostile" w:hAnsi="Eurostile"/>
          <w:rtl w:val="0"/>
          <w:lang w:val="de-DE"/>
        </w:rPr>
        <w:t>Baruch 5:1-9</w:t>
      </w:r>
      <w:r>
        <w:rPr>
          <w:rStyle w:val="None"/>
          <w:rFonts w:ascii="Eurostile" w:hAnsi="Eurostile" w:hint="default"/>
          <w:rtl w:val="0"/>
        </w:rPr>
        <w:t> </w:t>
      </w:r>
      <w:r>
        <w:rPr>
          <w:rStyle w:val="None"/>
          <w:rFonts w:ascii="Eurostile" w:hAnsi="Eurostile"/>
          <w:rtl w:val="0"/>
        </w:rPr>
        <w:t>or</w:t>
      </w:r>
      <w:r>
        <w:rPr>
          <w:rStyle w:val="None"/>
          <w:rFonts w:ascii="Eurostile" w:hAnsi="Eurostile" w:hint="default"/>
          <w:rtl w:val="0"/>
        </w:rPr>
        <w:t> </w:t>
      </w:r>
      <w:r>
        <w:rPr>
          <w:rStyle w:val="None"/>
          <w:rFonts w:ascii="Eurostile" w:hAnsi="Eurostile"/>
          <w:rtl w:val="0"/>
          <w:lang w:val="it-IT"/>
        </w:rPr>
        <w:t>Malachi 3:1-4</w:t>
      </w:r>
      <w:r>
        <w:rPr>
          <w:rStyle w:val="None"/>
          <w:rFonts w:ascii="Eurostile" w:hAnsi="Eurostile" w:hint="default"/>
          <w:rtl w:val="0"/>
        </w:rPr>
        <w:t>  •  </w:t>
      </w:r>
      <w:r>
        <w:rPr>
          <w:rStyle w:val="None"/>
          <w:rFonts w:ascii="Eurostile" w:hAnsi="Eurostile"/>
          <w:rtl w:val="0"/>
        </w:rPr>
        <w:t>Luke 1:68-79</w:t>
      </w:r>
      <w:r>
        <w:rPr>
          <w:rStyle w:val="None"/>
          <w:rFonts w:ascii="Eurostile" w:hAnsi="Eurostile" w:hint="default"/>
          <w:rtl w:val="0"/>
        </w:rPr>
        <w:t>  •  </w:t>
      </w:r>
      <w:r>
        <w:rPr>
          <w:rStyle w:val="None"/>
          <w:rFonts w:ascii="Eurostile" w:hAnsi="Eurostile"/>
          <w:rtl w:val="0"/>
          <w:lang w:val="it-IT"/>
        </w:rPr>
        <w:t>Philippians 1:3-11</w:t>
      </w:r>
      <w:r>
        <w:rPr>
          <w:rStyle w:val="None"/>
          <w:rFonts w:ascii="Eurostile" w:hAnsi="Eurostile" w:hint="default"/>
          <w:rtl w:val="0"/>
        </w:rPr>
        <w:t>  •  </w:t>
      </w:r>
      <w:r>
        <w:rPr>
          <w:rStyle w:val="None"/>
          <w:rFonts w:ascii="Eurostile" w:hAnsi="Eurostile"/>
          <w:rtl w:val="0"/>
        </w:rPr>
        <w:t>Luke 3:1-6</w:t>
      </w:r>
    </w:p>
    <w:p>
      <w:pPr>
        <w:pStyle w:val="Body A"/>
        <w:spacing w:line="312" w:lineRule="auto"/>
        <w:rPr>
          <w:rFonts w:ascii="Optima" w:cs="Optima" w:hAnsi="Optima" w:eastAsia="Optima"/>
          <w:sz w:val="28"/>
          <w:szCs w:val="28"/>
        </w:rPr>
      </w:pPr>
    </w:p>
    <w:p>
      <w:pPr>
        <w:pStyle w:val="Body A"/>
        <w:rPr>
          <w:rFonts w:ascii="Optima" w:cs="Optima" w:hAnsi="Optima" w:eastAsia="Optima"/>
          <w:sz w:val="28"/>
          <w:szCs w:val="28"/>
        </w:rPr>
      </w:pPr>
      <w:r>
        <w:rPr>
          <w:rFonts w:ascii="Optima" w:hAnsi="Optima"/>
          <w:sz w:val="28"/>
          <w:szCs w:val="28"/>
          <w:rtl w:val="0"/>
          <w:lang w:val="en-US"/>
        </w:rPr>
        <w:t xml:space="preserve">There is often a sense of anticipation when a new government comes into power.  Part of that anticipation revolves around all the problems left by the outgoing government; </w:t>
      </w:r>
      <w:r>
        <w:rPr>
          <w:rFonts w:ascii="Optima" w:hAnsi="Optima" w:hint="default"/>
          <w:sz w:val="28"/>
          <w:szCs w:val="28"/>
          <w:rtl w:val="0"/>
          <w:lang w:val="en-US"/>
        </w:rPr>
        <w:t>…</w:t>
      </w:r>
      <w:r>
        <w:rPr>
          <w:rFonts w:ascii="Optima" w:hAnsi="Optima"/>
          <w:sz w:val="28"/>
          <w:szCs w:val="28"/>
          <w:rtl w:val="0"/>
          <w:lang w:val="en-US"/>
        </w:rPr>
        <w:t xml:space="preserve">and of course, how effective will the new party be in instituting various reforms.  </w:t>
      </w:r>
    </w:p>
    <w:p>
      <w:pPr>
        <w:pStyle w:val="Body A"/>
        <w:rPr>
          <w:rFonts w:ascii="Optima" w:cs="Optima" w:hAnsi="Optima" w:eastAsia="Optima"/>
          <w:sz w:val="28"/>
          <w:szCs w:val="28"/>
        </w:rPr>
      </w:pPr>
    </w:p>
    <w:p>
      <w:pPr>
        <w:pStyle w:val="Body A"/>
        <w:rPr>
          <w:rFonts w:ascii="Optima" w:cs="Optima" w:hAnsi="Optima" w:eastAsia="Optima"/>
          <w:sz w:val="28"/>
          <w:szCs w:val="28"/>
        </w:rPr>
      </w:pPr>
      <w:r>
        <w:rPr>
          <w:rFonts w:ascii="Optima" w:hAnsi="Optima"/>
          <w:sz w:val="28"/>
          <w:szCs w:val="28"/>
          <w:rtl w:val="0"/>
          <w:lang w:val="en-US"/>
        </w:rPr>
        <w:t xml:space="preserve">The new government in power has to come up with programmes that are: clearly different; and clearly effective.  Sometimes this is easy with solutions being obvious to everyone but the outgoing party.  Other times, solutions evade even the brightest of people.  What then can be done?  Well, one can look for a partial solution and make it look like a total cure. That is exactly what we may see from time to time, in the political world.  In fact, it is often used in the organizational  world, in general.  </w:t>
      </w:r>
    </w:p>
    <w:p>
      <w:pPr>
        <w:pStyle w:val="Body A"/>
        <w:rPr>
          <w:rFonts w:ascii="Optima" w:cs="Optima" w:hAnsi="Optima" w:eastAsia="Optima"/>
          <w:sz w:val="28"/>
          <w:szCs w:val="28"/>
        </w:rPr>
      </w:pPr>
    </w:p>
    <w:p>
      <w:pPr>
        <w:pStyle w:val="Body A"/>
        <w:rPr>
          <w:rStyle w:val="None"/>
          <w:rFonts w:ascii="Optima" w:cs="Optima" w:hAnsi="Optima" w:eastAsia="Optima"/>
          <w:i w:val="1"/>
          <w:iCs w:val="1"/>
          <w:sz w:val="28"/>
          <w:szCs w:val="28"/>
        </w:rPr>
      </w:pPr>
      <w:r>
        <w:rPr>
          <w:rFonts w:ascii="Optima" w:hAnsi="Optima"/>
          <w:sz w:val="28"/>
          <w:szCs w:val="28"/>
          <w:rtl w:val="0"/>
          <w:lang w:val="en-US"/>
        </w:rPr>
        <w:t xml:space="preserve">I once heard a government leader explain this process by saying: </w:t>
      </w:r>
      <w:r>
        <w:rPr>
          <w:rStyle w:val="None"/>
          <w:rFonts w:ascii="Optima" w:hAnsi="Optima"/>
          <w:i w:val="1"/>
          <w:iCs w:val="1"/>
          <w:sz w:val="28"/>
          <w:szCs w:val="28"/>
          <w:rtl w:val="0"/>
          <w:lang w:val="en-US"/>
        </w:rPr>
        <w:t xml:space="preserve">If things are centralized, announce to the public that better service will soon be achieved by a major programme of </w:t>
      </w:r>
      <w:r>
        <w:rPr>
          <w:rStyle w:val="None"/>
          <w:rFonts w:ascii="Optima" w:hAnsi="Optima"/>
          <w:i w:val="1"/>
          <w:iCs w:val="1"/>
          <w:sz w:val="28"/>
          <w:szCs w:val="28"/>
          <w:u w:val="single"/>
          <w:rtl w:val="0"/>
          <w:lang w:val="en-US"/>
        </w:rPr>
        <w:t>de</w:t>
      </w:r>
      <w:r>
        <w:rPr>
          <w:rStyle w:val="None"/>
          <w:rFonts w:ascii="Optima" w:hAnsi="Optima"/>
          <w:i w:val="1"/>
          <w:iCs w:val="1"/>
          <w:sz w:val="28"/>
          <w:szCs w:val="28"/>
          <w:rtl w:val="0"/>
          <w:lang w:val="en-US"/>
        </w:rPr>
        <w:t xml:space="preserve">centralizing.  Government service will be brought to the people; not the people to the government.  </w:t>
      </w:r>
    </w:p>
    <w:p>
      <w:pPr>
        <w:pStyle w:val="Body A"/>
        <w:rPr>
          <w:rStyle w:val="None"/>
          <w:rFonts w:ascii="Optima" w:cs="Optima" w:hAnsi="Optima" w:eastAsia="Optima"/>
          <w:i w:val="1"/>
          <w:iCs w:val="1"/>
          <w:sz w:val="28"/>
          <w:szCs w:val="28"/>
        </w:rPr>
      </w:pPr>
    </w:p>
    <w:p>
      <w:pPr>
        <w:pStyle w:val="Body A"/>
        <w:rPr>
          <w:rStyle w:val="None"/>
          <w:rFonts w:ascii="Optima" w:cs="Optima" w:hAnsi="Optima" w:eastAsia="Optima"/>
          <w:i w:val="1"/>
          <w:iCs w:val="1"/>
          <w:sz w:val="28"/>
          <w:szCs w:val="28"/>
        </w:rPr>
      </w:pPr>
      <w:r>
        <w:rPr>
          <w:rFonts w:ascii="Optima" w:hAnsi="Optima"/>
          <w:sz w:val="28"/>
          <w:szCs w:val="28"/>
          <w:rtl w:val="0"/>
          <w:lang w:val="en-US"/>
        </w:rPr>
        <w:t>If, on the other hand, the government services structure is decentralized, announce major centralizing service reforms;</w:t>
      </w:r>
      <w:r>
        <w:rPr>
          <w:rStyle w:val="None"/>
          <w:rFonts w:ascii="Optima" w:hAnsi="Optima"/>
          <w:i w:val="1"/>
          <w:iCs w:val="1"/>
          <w:sz w:val="28"/>
          <w:szCs w:val="28"/>
          <w:rtl w:val="0"/>
          <w:lang w:val="en-US"/>
        </w:rPr>
        <w:t xml:space="preserve"> so that greater efficiencies can be achieved, saving taxpayer money.</w:t>
      </w:r>
    </w:p>
    <w:p>
      <w:pPr>
        <w:pStyle w:val="Body A"/>
        <w:rPr>
          <w:rFonts w:ascii="Optima" w:cs="Optima" w:hAnsi="Optima" w:eastAsia="Optima"/>
          <w:sz w:val="28"/>
          <w:szCs w:val="28"/>
        </w:rPr>
      </w:pPr>
    </w:p>
    <w:p>
      <w:pPr>
        <w:pStyle w:val="Body A"/>
        <w:rPr>
          <w:rFonts w:ascii="Optima" w:cs="Optima" w:hAnsi="Optima" w:eastAsia="Optima"/>
          <w:sz w:val="28"/>
          <w:szCs w:val="28"/>
        </w:rPr>
      </w:pPr>
      <w:r>
        <w:rPr>
          <w:rFonts w:ascii="Optima" w:hAnsi="Optima"/>
          <w:sz w:val="28"/>
          <w:szCs w:val="28"/>
          <w:rtl w:val="0"/>
          <w:lang w:val="en-US"/>
        </w:rPr>
        <w:t xml:space="preserve">Both statements are correct. </w:t>
      </w:r>
      <w:r>
        <w:rPr>
          <w:rFonts w:ascii="Optima" w:hAnsi="Optima"/>
          <w:sz w:val="28"/>
          <w:szCs w:val="28"/>
          <w:rtl w:val="0"/>
          <w:lang w:val="en-US"/>
        </w:rPr>
        <w:t xml:space="preserve"> </w:t>
      </w:r>
      <w:r>
        <w:rPr>
          <w:rFonts w:ascii="Optima" w:hAnsi="Optima"/>
          <w:sz w:val="28"/>
          <w:szCs w:val="28"/>
          <w:rtl w:val="0"/>
          <w:lang w:val="en-US"/>
        </w:rPr>
        <w:t>What is affirming to those affected is the notion that change will be for the better.</w:t>
      </w:r>
      <w:r>
        <w:rPr>
          <w:rFonts w:ascii="Optima" w:hAnsi="Optima" w:hint="default"/>
          <w:sz w:val="28"/>
          <w:szCs w:val="28"/>
          <w:rtl w:val="0"/>
          <w:lang w:val="en-US"/>
        </w:rPr>
        <w:t xml:space="preserve">  </w:t>
      </w:r>
      <w:r>
        <w:rPr>
          <w:rFonts w:ascii="Optima" w:hAnsi="Optima"/>
          <w:sz w:val="28"/>
          <w:szCs w:val="28"/>
          <w:rtl w:val="0"/>
          <w:lang w:val="en-US"/>
        </w:rPr>
        <w:t xml:space="preserve">When we encounter change in human government, things are far from perfect and many </w:t>
      </w:r>
      <w:r>
        <w:rPr>
          <w:rFonts w:ascii="Optima" w:hAnsi="Optima"/>
          <w:sz w:val="28"/>
          <w:szCs w:val="28"/>
          <w:rtl w:val="0"/>
          <w:lang w:val="en-US"/>
        </w:rPr>
        <w:t xml:space="preserve">people </w:t>
      </w:r>
      <w:r>
        <w:rPr>
          <w:rFonts w:ascii="Optima" w:hAnsi="Optima"/>
          <w:sz w:val="28"/>
          <w:szCs w:val="28"/>
          <w:rtl w:val="0"/>
          <w:lang w:val="en-US"/>
        </w:rPr>
        <w:t>can be cynical.</w:t>
      </w:r>
      <w:r>
        <w:rPr>
          <w:rFonts w:ascii="Optima" w:hAnsi="Optima" w:hint="default"/>
          <w:sz w:val="28"/>
          <w:szCs w:val="28"/>
          <w:rtl w:val="0"/>
          <w:lang w:val="en-US"/>
        </w:rPr>
        <w:t xml:space="preserve">  </w:t>
      </w:r>
      <w:r>
        <w:rPr>
          <w:rFonts w:ascii="Optima" w:hAnsi="Optima"/>
          <w:sz w:val="28"/>
          <w:szCs w:val="28"/>
          <w:rtl w:val="0"/>
          <w:lang w:val="en-US"/>
        </w:rPr>
        <w:t>When we step back, however, it is true that redirection can be life giving.</w:t>
      </w:r>
      <w:r>
        <w:rPr>
          <w:rFonts w:ascii="Optima" w:hAnsi="Optima" w:hint="default"/>
          <w:sz w:val="28"/>
          <w:szCs w:val="28"/>
          <w:rtl w:val="0"/>
          <w:lang w:val="en-US"/>
        </w:rPr>
        <w:t xml:space="preserve">  </w:t>
      </w:r>
      <w:r>
        <w:rPr>
          <w:rFonts w:ascii="Optima" w:hAnsi="Optima"/>
          <w:sz w:val="28"/>
          <w:szCs w:val="28"/>
          <w:rtl w:val="0"/>
          <w:lang w:val="en-US"/>
        </w:rPr>
        <w:t>That is wonderfully true when one adds God into the situation!</w:t>
      </w:r>
      <w:r>
        <w:rPr>
          <w:rFonts w:ascii="Optima" w:hAnsi="Optima" w:hint="default"/>
          <w:sz w:val="28"/>
          <w:szCs w:val="28"/>
          <w:rtl w:val="0"/>
          <w:lang w:val="en-US"/>
        </w:rPr>
        <w:t xml:space="preserve">  </w:t>
      </w:r>
      <w:r>
        <w:rPr>
          <w:rFonts w:ascii="Optima" w:hAnsi="Optima"/>
          <w:sz w:val="28"/>
          <w:szCs w:val="28"/>
          <w:rtl w:val="0"/>
          <w:lang w:val="en-US"/>
        </w:rPr>
        <w:t>The Bible uses different words; but still focuses on the human condition and the types of change that can be truly remedial.</w:t>
      </w:r>
    </w:p>
    <w:p>
      <w:pPr>
        <w:pStyle w:val="Body A"/>
        <w:rPr>
          <w:rFonts w:ascii="Optima" w:cs="Optima" w:hAnsi="Optima" w:eastAsia="Optima"/>
          <w:sz w:val="28"/>
          <w:szCs w:val="28"/>
        </w:rPr>
      </w:pPr>
    </w:p>
    <w:p>
      <w:pPr>
        <w:pStyle w:val="Body A"/>
        <w:rPr>
          <w:rFonts w:ascii="Optima" w:cs="Optima" w:hAnsi="Optima" w:eastAsia="Optima"/>
          <w:sz w:val="28"/>
          <w:szCs w:val="28"/>
        </w:rPr>
      </w:pPr>
      <w:r>
        <w:rPr>
          <w:rFonts w:ascii="Optima" w:hAnsi="Optima"/>
          <w:sz w:val="28"/>
          <w:szCs w:val="28"/>
          <w:rtl w:val="0"/>
          <w:lang w:val="en-US"/>
        </w:rPr>
        <w:t>In the readings we are using for our spiritual resources, today, God is telling people to not let one</w:t>
      </w:r>
      <w:r>
        <w:rPr>
          <w:rFonts w:ascii="Optima" w:hAnsi="Optima" w:hint="default"/>
          <w:sz w:val="28"/>
          <w:szCs w:val="28"/>
          <w:rtl w:val="0"/>
          <w:lang w:val="en-US"/>
        </w:rPr>
        <w:t>’</w:t>
      </w:r>
      <w:r>
        <w:rPr>
          <w:rFonts w:ascii="Optima" w:hAnsi="Optima"/>
          <w:sz w:val="28"/>
          <w:szCs w:val="28"/>
          <w:rtl w:val="0"/>
          <w:lang w:val="en-US"/>
        </w:rPr>
        <w:t xml:space="preserve">s sense of guilt or shame become so weighty as to get in the way of picking oneself up and getting on in life.  </w:t>
      </w:r>
      <w:r>
        <w:rPr>
          <w:rStyle w:val="None"/>
          <w:rFonts w:ascii="Optima" w:hAnsi="Optima"/>
          <w:i w:val="1"/>
          <w:iCs w:val="1"/>
          <w:sz w:val="28"/>
          <w:szCs w:val="28"/>
          <w:rtl w:val="0"/>
          <w:lang w:val="en-US"/>
        </w:rPr>
        <w:t>Repent</w:t>
      </w:r>
      <w:r>
        <w:rPr>
          <w:rFonts w:ascii="Optima" w:hAnsi="Optima"/>
          <w:sz w:val="28"/>
          <w:szCs w:val="28"/>
          <w:rtl w:val="0"/>
          <w:lang w:val="en-US"/>
        </w:rPr>
        <w:t xml:space="preserve">, is one of the words often used.  To  repent  is to take a new direction in life.    God is inviting us in these readings to pick ourselves up and change our ways and get on in life with a Godly, positive difference </w:t>
      </w:r>
      <w:r>
        <w:rPr>
          <w:rFonts w:ascii="Optima" w:hAnsi="Optima" w:hint="default"/>
          <w:sz w:val="28"/>
          <w:szCs w:val="28"/>
          <w:rtl w:val="0"/>
          <w:lang w:val="en-US"/>
        </w:rPr>
        <w:t xml:space="preserve">— </w:t>
      </w:r>
      <w:r>
        <w:rPr>
          <w:rFonts w:ascii="Optima" w:hAnsi="Optima"/>
          <w:sz w:val="28"/>
          <w:szCs w:val="28"/>
          <w:rtl w:val="0"/>
          <w:lang w:val="en-US"/>
        </w:rPr>
        <w:t>one of loving our neighbour and being willing to act on that love.</w:t>
      </w:r>
    </w:p>
    <w:p>
      <w:pPr>
        <w:pStyle w:val="Body A"/>
        <w:rPr>
          <w:rFonts w:ascii="Optima" w:cs="Optima" w:hAnsi="Optima" w:eastAsia="Optima"/>
          <w:sz w:val="28"/>
          <w:szCs w:val="28"/>
        </w:rPr>
      </w:pPr>
    </w:p>
    <w:p>
      <w:pPr>
        <w:pStyle w:val="Body A"/>
        <w:rPr>
          <w:rFonts w:ascii="Optima" w:cs="Optima" w:hAnsi="Optima" w:eastAsia="Optima"/>
          <w:sz w:val="28"/>
          <w:szCs w:val="28"/>
        </w:rPr>
      </w:pPr>
      <w:r>
        <w:rPr>
          <w:rFonts w:ascii="Optima" w:hAnsi="Optima"/>
          <w:sz w:val="28"/>
          <w:szCs w:val="28"/>
          <w:rtl w:val="0"/>
          <w:lang w:val="en-US"/>
        </w:rPr>
        <w:t xml:space="preserve">But the burden is not only to be carried by people.  We can look forward to receiving the help of God as he makes the pathways straight, the mountains low, and the valleys filled, so they are not to get in our way as our life takes on new positive directions.  </w:t>
      </w:r>
    </w:p>
    <w:p>
      <w:pPr>
        <w:pStyle w:val="Body A"/>
        <w:rPr>
          <w:rFonts w:ascii="Optima" w:cs="Optima" w:hAnsi="Optima" w:eastAsia="Optima"/>
          <w:sz w:val="28"/>
          <w:szCs w:val="28"/>
        </w:rPr>
      </w:pPr>
    </w:p>
    <w:p>
      <w:pPr>
        <w:pStyle w:val="Body A"/>
        <w:rPr>
          <w:rFonts w:ascii="Optima" w:cs="Optima" w:hAnsi="Optima" w:eastAsia="Optima"/>
          <w:sz w:val="28"/>
          <w:szCs w:val="28"/>
        </w:rPr>
      </w:pPr>
      <w:r>
        <w:rPr>
          <w:rFonts w:ascii="Optima" w:hAnsi="Optima"/>
          <w:sz w:val="28"/>
          <w:szCs w:val="28"/>
          <w:rtl w:val="0"/>
          <w:lang w:val="en-US"/>
        </w:rPr>
        <w:t>What is so important is that God</w:t>
      </w:r>
      <w:r>
        <w:rPr>
          <w:rFonts w:ascii="Optima" w:hAnsi="Optima" w:hint="default"/>
          <w:sz w:val="28"/>
          <w:szCs w:val="28"/>
          <w:rtl w:val="0"/>
          <w:lang w:val="en-US"/>
        </w:rPr>
        <w:t>’</w:t>
      </w:r>
      <w:r>
        <w:rPr>
          <w:rFonts w:ascii="Optima" w:hAnsi="Optima"/>
          <w:sz w:val="28"/>
          <w:szCs w:val="28"/>
          <w:rtl w:val="0"/>
          <w:lang w:val="en-US"/>
        </w:rPr>
        <w:t xml:space="preserve">s people are called upon to help dramatize what is happening within them through the act of baptism.  Both Jews and Gentiles are invited to throw off any nagging guilt and make a fresh start in how life is lived.  </w:t>
      </w:r>
    </w:p>
    <w:p>
      <w:pPr>
        <w:pStyle w:val="Body A"/>
        <w:rPr>
          <w:rFonts w:ascii="Optima" w:cs="Optima" w:hAnsi="Optima" w:eastAsia="Optima"/>
          <w:sz w:val="28"/>
          <w:szCs w:val="28"/>
        </w:rPr>
      </w:pPr>
    </w:p>
    <w:p>
      <w:pPr>
        <w:pStyle w:val="Body A"/>
        <w:rPr>
          <w:rFonts w:ascii="Optima" w:cs="Optima" w:hAnsi="Optima" w:eastAsia="Optima"/>
          <w:sz w:val="28"/>
          <w:szCs w:val="28"/>
        </w:rPr>
      </w:pPr>
      <w:r>
        <w:rPr>
          <w:rFonts w:ascii="Optima" w:hAnsi="Optima"/>
          <w:sz w:val="28"/>
          <w:szCs w:val="28"/>
          <w:rtl w:val="0"/>
          <w:lang w:val="en-US"/>
        </w:rPr>
        <w:t xml:space="preserve">Multitudes of people turned out for John.  The need was obviously great.  </w:t>
      </w:r>
    </w:p>
    <w:p>
      <w:pPr>
        <w:pStyle w:val="Body A"/>
        <w:rPr>
          <w:rFonts w:ascii="Optima" w:cs="Optima" w:hAnsi="Optima" w:eastAsia="Optima"/>
          <w:sz w:val="28"/>
          <w:szCs w:val="28"/>
        </w:rPr>
      </w:pPr>
    </w:p>
    <w:p>
      <w:pPr>
        <w:pStyle w:val="Body A"/>
        <w:rPr>
          <w:rFonts w:ascii="Optima" w:cs="Optima" w:hAnsi="Optima" w:eastAsia="Optima"/>
          <w:sz w:val="28"/>
          <w:szCs w:val="28"/>
        </w:rPr>
      </w:pPr>
      <w:r>
        <w:rPr>
          <w:rFonts w:ascii="Optima" w:hAnsi="Optima"/>
          <w:sz w:val="28"/>
          <w:szCs w:val="28"/>
          <w:rtl w:val="0"/>
          <w:lang w:val="en-US"/>
        </w:rPr>
        <w:t xml:space="preserve">Through the work of John came the preparation for Jesus and his ministry of forgiveness and peace.  </w:t>
      </w:r>
    </w:p>
    <w:p>
      <w:pPr>
        <w:pStyle w:val="Body A"/>
        <w:rPr>
          <w:rFonts w:ascii="Optima" w:cs="Optima" w:hAnsi="Optima" w:eastAsia="Optima"/>
          <w:sz w:val="28"/>
          <w:szCs w:val="28"/>
        </w:rPr>
      </w:pPr>
    </w:p>
    <w:p>
      <w:pPr>
        <w:pStyle w:val="Body A"/>
        <w:rPr>
          <w:rFonts w:ascii="Optima" w:cs="Optima" w:hAnsi="Optima" w:eastAsia="Optima"/>
          <w:sz w:val="28"/>
          <w:szCs w:val="28"/>
        </w:rPr>
      </w:pPr>
      <w:r>
        <w:rPr>
          <w:rFonts w:ascii="Optima" w:hAnsi="Optima"/>
          <w:sz w:val="28"/>
          <w:szCs w:val="28"/>
          <w:rtl w:val="0"/>
          <w:lang w:val="en-US"/>
        </w:rPr>
        <w:t>May the peace of God be ours through God</w:t>
      </w:r>
      <w:r>
        <w:rPr>
          <w:rFonts w:ascii="Optima" w:hAnsi="Optima" w:hint="default"/>
          <w:sz w:val="28"/>
          <w:szCs w:val="28"/>
          <w:rtl w:val="0"/>
          <w:lang w:val="en-US"/>
        </w:rPr>
        <w:t>’</w:t>
      </w:r>
      <w:r>
        <w:rPr>
          <w:rFonts w:ascii="Optima" w:hAnsi="Optima"/>
          <w:sz w:val="28"/>
          <w:szCs w:val="28"/>
          <w:rtl w:val="0"/>
          <w:lang w:val="en-US"/>
        </w:rPr>
        <w:t>s Son this day and always.</w:t>
      </w:r>
    </w:p>
    <w:p>
      <w:pPr>
        <w:pStyle w:val="Body A"/>
        <w:rPr>
          <w:rFonts w:ascii="Optima" w:cs="Optima" w:hAnsi="Optima" w:eastAsia="Optima"/>
          <w:sz w:val="28"/>
          <w:szCs w:val="28"/>
        </w:rPr>
      </w:pPr>
    </w:p>
    <w:p>
      <w:pPr>
        <w:pStyle w:val="Body A"/>
        <w:rPr>
          <w:rFonts w:ascii="Optima" w:cs="Optima" w:hAnsi="Optima" w:eastAsia="Optima"/>
          <w:sz w:val="28"/>
          <w:szCs w:val="28"/>
        </w:rPr>
      </w:pPr>
      <w:r>
        <w:rPr>
          <w:rFonts w:ascii="Optima" w:hAnsi="Optima"/>
          <w:sz w:val="28"/>
          <w:szCs w:val="28"/>
          <w:rtl w:val="0"/>
          <w:lang w:val="en-US"/>
        </w:rPr>
        <w:t>We now pray in the words of Brother Roger of Taiz</w:t>
      </w:r>
      <w:r>
        <w:rPr>
          <w:rFonts w:ascii="Optima" w:hAnsi="Optima" w:hint="default"/>
          <w:sz w:val="28"/>
          <w:szCs w:val="28"/>
          <w:rtl w:val="0"/>
          <w:lang w:val="fr-FR"/>
        </w:rPr>
        <w:t>é</w:t>
      </w:r>
      <w:r>
        <w:rPr>
          <w:rFonts w:ascii="Optima" w:hAnsi="Optima"/>
          <w:sz w:val="28"/>
          <w:szCs w:val="28"/>
          <w:rtl w:val="0"/>
          <w:lang w:val="en-US"/>
        </w:rPr>
        <w:t>:</w:t>
      </w:r>
    </w:p>
    <w:p>
      <w:pPr>
        <w:pStyle w:val="Body A"/>
        <w:ind w:left="720" w:right="810"/>
        <w:rPr>
          <w:rFonts w:ascii="Optima" w:cs="Optima" w:hAnsi="Optima" w:eastAsia="Optima"/>
          <w:i w:val="1"/>
          <w:iCs w:val="1"/>
          <w:sz w:val="28"/>
          <w:szCs w:val="28"/>
        </w:rPr>
      </w:pPr>
    </w:p>
    <w:p>
      <w:pPr>
        <w:pStyle w:val="Body A"/>
        <w:ind w:left="720" w:right="810"/>
        <w:rPr>
          <w:rFonts w:ascii="Optima" w:cs="Optima" w:hAnsi="Optima" w:eastAsia="Optima"/>
          <w:i w:val="1"/>
          <w:iCs w:val="1"/>
          <w:sz w:val="28"/>
          <w:szCs w:val="28"/>
        </w:rPr>
      </w:pPr>
      <w:r>
        <w:rPr>
          <w:rFonts w:ascii="Optima" w:hAnsi="Optima"/>
          <w:i w:val="1"/>
          <w:iCs w:val="1"/>
          <w:sz w:val="28"/>
          <w:szCs w:val="28"/>
          <w:rtl w:val="0"/>
          <w:lang w:val="en-US"/>
        </w:rPr>
        <w:t xml:space="preserve">God of all loving, you call us to live lives rooted in you.  Even were we to leave you, by your Holy Spirit you remain in us.  And your presence in us is not for one moment only, but for all time.   </w:t>
      </w:r>
      <w:r>
        <w:rPr>
          <w:rStyle w:val="None"/>
          <w:rFonts w:ascii="Optima" w:hAnsi="Optima"/>
          <w:i w:val="0"/>
          <w:iCs w:val="0"/>
          <w:sz w:val="28"/>
          <w:szCs w:val="28"/>
          <w:rtl w:val="0"/>
          <w:lang w:val="en-US"/>
        </w:rPr>
        <w:t xml:space="preserve"> Amen</w:t>
      </w:r>
      <w:r>
        <w:rPr>
          <w:rFonts w:ascii="Optima" w:hAnsi="Optima"/>
          <w:i w:val="1"/>
          <w:iCs w:val="1"/>
          <w:sz w:val="28"/>
          <w:szCs w:val="28"/>
          <w:rtl w:val="0"/>
          <w:lang w:val="en-US"/>
        </w:rPr>
        <w:t>.</w:t>
      </w:r>
    </w:p>
    <w:p>
      <w:pPr>
        <w:pStyle w:val="Body A"/>
        <w:rPr>
          <w:rFonts w:ascii="Optima" w:cs="Optima" w:hAnsi="Optima" w:eastAsia="Optima"/>
          <w:sz w:val="28"/>
          <w:szCs w:val="28"/>
        </w:rPr>
      </w:pPr>
    </w:p>
    <w:p>
      <w:pPr>
        <w:pStyle w:val="Body A"/>
        <w:rPr>
          <w:rStyle w:val="None"/>
          <w:rFonts w:ascii="Optima" w:cs="Optima" w:hAnsi="Optima" w:eastAsia="Optima"/>
          <w:sz w:val="28"/>
          <w:szCs w:val="28"/>
        </w:rPr>
      </w:pPr>
    </w:p>
    <w:p>
      <w:pPr>
        <w:pStyle w:val="Body A"/>
        <w:rPr>
          <w:rStyle w:val="None"/>
          <w:rFonts w:ascii="Optima" w:cs="Optima" w:hAnsi="Optima" w:eastAsia="Optima"/>
          <w:sz w:val="28"/>
          <w:szCs w:val="28"/>
        </w:rPr>
      </w:pPr>
    </w:p>
    <w:p>
      <w:pPr>
        <w:pStyle w:val="Body A"/>
        <w:rPr>
          <w:rStyle w:val="None"/>
          <w:rFonts w:ascii="Optima" w:cs="Optima" w:hAnsi="Optima" w:eastAsia="Optima"/>
          <w:sz w:val="28"/>
          <w:szCs w:val="28"/>
        </w:rPr>
      </w:pPr>
    </w:p>
    <w:p>
      <w:pPr>
        <w:pStyle w:val="Body A"/>
        <w:jc w:val="center"/>
        <w:rPr>
          <w:rStyle w:val="None"/>
          <w:rFonts w:ascii="Optima" w:cs="Optima" w:hAnsi="Optima" w:eastAsia="Optima"/>
          <w:sz w:val="28"/>
          <w:szCs w:val="28"/>
        </w:rPr>
      </w:pPr>
    </w:p>
    <w:p>
      <w:pPr>
        <w:pStyle w:val="Body A"/>
        <w:jc w:val="center"/>
        <w:rPr>
          <w:rStyle w:val="None"/>
          <w:rFonts w:ascii="Optima" w:cs="Optima" w:hAnsi="Optima" w:eastAsia="Optima"/>
          <w:sz w:val="28"/>
          <w:szCs w:val="28"/>
        </w:rPr>
      </w:pPr>
    </w:p>
    <w:p>
      <w:pPr>
        <w:pStyle w:val="Body A"/>
        <w:jc w:val="center"/>
        <w:rPr>
          <w:rStyle w:val="None"/>
          <w:rFonts w:ascii="Optima" w:cs="Optima" w:hAnsi="Optima" w:eastAsia="Optima"/>
          <w:sz w:val="28"/>
          <w:szCs w:val="28"/>
        </w:rPr>
      </w:pPr>
      <w:r>
        <w:rPr>
          <w:rStyle w:val="None"/>
          <w:rFonts w:ascii="Optima" w:hAnsi="Optima"/>
          <w:sz w:val="28"/>
          <w:szCs w:val="28"/>
          <w:rtl w:val="0"/>
          <w:lang w:val="en-US"/>
        </w:rPr>
        <w:t xml:space="preserve">Call the CDMC office Tuesday or Thursday mornings </w:t>
      </w:r>
    </w:p>
    <w:p>
      <w:pPr>
        <w:pStyle w:val="Body A"/>
        <w:jc w:val="center"/>
        <w:rPr>
          <w:rStyle w:val="None"/>
          <w:rFonts w:ascii="Optima" w:cs="Optima" w:hAnsi="Optima" w:eastAsia="Optima"/>
          <w:sz w:val="28"/>
          <w:szCs w:val="28"/>
        </w:rPr>
      </w:pPr>
      <w:r>
        <w:rPr>
          <w:rStyle w:val="None"/>
          <w:rFonts w:ascii="Optima" w:hAnsi="Optima"/>
          <w:sz w:val="28"/>
          <w:szCs w:val="28"/>
          <w:rtl w:val="0"/>
          <w:lang w:val="en-US"/>
        </w:rPr>
        <w:t xml:space="preserve">to confirm </w:t>
      </w:r>
      <w:r>
        <w:rPr>
          <w:rStyle w:val="None"/>
          <w:rFonts w:ascii="Optima" w:hAnsi="Optima"/>
          <w:sz w:val="28"/>
          <w:szCs w:val="28"/>
          <w:rtl w:val="0"/>
          <w:lang w:val="en-US"/>
        </w:rPr>
        <w:t xml:space="preserve">that you plan to be at our next Sunday service. </w:t>
      </w:r>
    </w:p>
    <w:p>
      <w:pPr>
        <w:pStyle w:val="Body A"/>
        <w:jc w:val="center"/>
        <w:rPr>
          <w:rStyle w:val="None"/>
          <w:rFonts w:ascii="Optima" w:cs="Optima" w:hAnsi="Optima" w:eastAsia="Optima"/>
          <w:sz w:val="28"/>
          <w:szCs w:val="28"/>
        </w:rPr>
      </w:pPr>
      <w:r>
        <w:rPr>
          <w:rStyle w:val="None"/>
          <w:rFonts w:ascii="Optima" w:hAnsi="Optima"/>
          <w:sz w:val="28"/>
          <w:szCs w:val="28"/>
          <w:rtl w:val="0"/>
          <w:lang w:val="en-US"/>
        </w:rPr>
        <w:t>(seating is limited)  (519) 344-9531</w:t>
      </w:r>
    </w:p>
    <w:p>
      <w:pPr>
        <w:pStyle w:val="Body A"/>
        <w:jc w:val="center"/>
        <w:rPr>
          <w:rFonts w:ascii="Optima" w:cs="Optima" w:hAnsi="Optima" w:eastAsia="Optima"/>
          <w:sz w:val="28"/>
          <w:szCs w:val="28"/>
        </w:rPr>
      </w:pPr>
    </w:p>
    <w:p>
      <w:pPr>
        <w:pStyle w:val="Body A"/>
        <w:jc w:val="center"/>
        <w:rPr>
          <w:rFonts w:ascii="Optima" w:cs="Optima" w:hAnsi="Optima" w:eastAsia="Optima"/>
          <w:sz w:val="28"/>
          <w:szCs w:val="28"/>
        </w:rPr>
      </w:pPr>
    </w:p>
    <w:p>
      <w:pPr>
        <w:pStyle w:val="Body A"/>
        <w:jc w:val="center"/>
        <w:rPr>
          <w:rStyle w:val="None"/>
          <w:rFonts w:ascii="Optima" w:cs="Optima" w:hAnsi="Optima" w:eastAsia="Optima"/>
          <w:sz w:val="28"/>
          <w:szCs w:val="28"/>
        </w:rPr>
      </w:pPr>
      <w:r>
        <w:rPr>
          <w:rStyle w:val="None"/>
          <w:rFonts w:ascii="Optima" w:hAnsi="Optima" w:hint="default"/>
          <w:sz w:val="28"/>
          <w:szCs w:val="28"/>
          <w:rtl w:val="0"/>
          <w:lang w:val="en-US"/>
        </w:rPr>
        <w:t>——————————————————————————</w:t>
      </w:r>
    </w:p>
    <w:p>
      <w:pPr>
        <w:pStyle w:val="Body A"/>
        <w:rPr>
          <w:rFonts w:ascii="Optima" w:cs="Optima" w:hAnsi="Optima" w:eastAsia="Optima"/>
          <w:sz w:val="28"/>
          <w:szCs w:val="28"/>
        </w:rPr>
      </w:pPr>
    </w:p>
    <w:p>
      <w:pPr>
        <w:pStyle w:val="Body A"/>
        <w:rPr>
          <w:sz w:val="28"/>
          <w:szCs w:val="28"/>
        </w:rPr>
      </w:pPr>
    </w:p>
    <w:p>
      <w:pPr>
        <w:pStyle w:val="Body A"/>
        <w:rPr>
          <w:sz w:val="28"/>
          <w:szCs w:val="28"/>
        </w:rPr>
      </w:pPr>
    </w:p>
    <w:p>
      <w:pPr>
        <w:pStyle w:val="Body A"/>
        <w:rPr>
          <w:rStyle w:val="None"/>
          <w:rFonts w:ascii="Optima" w:cs="Optima" w:hAnsi="Optima" w:eastAsia="Optima"/>
          <w:outline w:val="0"/>
          <w:color w:val="12c00e"/>
          <w:sz w:val="28"/>
          <w:szCs w:val="28"/>
          <w:u w:color="12c00e"/>
          <w14:textFill>
            <w14:solidFill>
              <w14:srgbClr w14:val="12C00E"/>
            </w14:solidFill>
          </w14:textFill>
        </w:rPr>
      </w:pPr>
      <w:r>
        <w:rPr>
          <w:rStyle w:val="None"/>
          <w:rFonts w:ascii="Optima" w:hAnsi="Optima"/>
          <w:sz w:val="28"/>
          <w:szCs w:val="28"/>
          <w:rtl w:val="0"/>
          <w:lang w:val="en-US"/>
        </w:rPr>
        <w:t xml:space="preserve">You are invited to go each Sunday and/or Wednesday to the link: </w:t>
      </w:r>
    </w:p>
    <w:p>
      <w:pPr>
        <w:pStyle w:val="Body A"/>
        <w:jc w:val="center"/>
        <w:rPr>
          <w:rStyle w:val="None"/>
          <w:rFonts w:ascii="Optima" w:cs="Optima" w:hAnsi="Optima" w:eastAsia="Optima"/>
          <w:sz w:val="28"/>
          <w:szCs w:val="28"/>
        </w:rPr>
      </w:pPr>
      <w:r>
        <w:rPr>
          <w:rStyle w:val="Hyperlink.1"/>
          <w:sz w:val="28"/>
          <w:szCs w:val="28"/>
        </w:rPr>
        <w:fldChar w:fldCharType="begin" w:fldLock="0"/>
      </w:r>
      <w:r>
        <w:rPr>
          <w:rStyle w:val="Hyperlink.1"/>
          <w:sz w:val="28"/>
          <w:szCs w:val="28"/>
        </w:rPr>
        <w:instrText xml:space="preserve"> HYPERLINK "http://tinyurl.com/StAlbans-CDMC"</w:instrText>
      </w:r>
      <w:r>
        <w:rPr>
          <w:rStyle w:val="Hyperlink.1"/>
          <w:sz w:val="28"/>
          <w:szCs w:val="28"/>
        </w:rPr>
        <w:fldChar w:fldCharType="separate" w:fldLock="0"/>
      </w:r>
      <w:r>
        <w:rPr>
          <w:rStyle w:val="Hyperlink.1"/>
          <w:sz w:val="28"/>
          <w:szCs w:val="28"/>
          <w:rtl w:val="0"/>
          <w:lang w:val="en-US"/>
        </w:rPr>
        <w:t xml:space="preserve"> tinyurl.com/StAlbans-CDMC</w:t>
      </w:r>
      <w:r>
        <w:rPr>
          <w:sz w:val="28"/>
          <w:szCs w:val="28"/>
        </w:rPr>
        <w:fldChar w:fldCharType="end" w:fldLock="0"/>
      </w:r>
    </w:p>
    <w:p>
      <w:pPr>
        <w:pStyle w:val="Body A"/>
        <w:rPr>
          <w:rFonts w:ascii="Optima" w:cs="Optima" w:hAnsi="Optima" w:eastAsia="Optima"/>
          <w:sz w:val="28"/>
          <w:szCs w:val="28"/>
        </w:rPr>
      </w:pPr>
    </w:p>
    <w:p>
      <w:pPr>
        <w:pStyle w:val="Body A"/>
        <w:rPr>
          <w:rStyle w:val="None"/>
          <w:rFonts w:ascii="Optima" w:cs="Optima" w:hAnsi="Optima" w:eastAsia="Optima"/>
          <w:sz w:val="28"/>
          <w:szCs w:val="28"/>
        </w:rPr>
      </w:pPr>
      <w:r>
        <w:rPr>
          <w:rStyle w:val="None"/>
          <w:rFonts w:ascii="Optima" w:hAnsi="Optima"/>
          <w:sz w:val="28"/>
          <w:szCs w:val="28"/>
          <w:rtl w:val="0"/>
          <w:lang w:val="en-US"/>
        </w:rPr>
        <w:t>That is the link to St. Alban</w:t>
      </w:r>
      <w:r>
        <w:rPr>
          <w:rStyle w:val="None"/>
          <w:rFonts w:ascii="Optima" w:hAnsi="Optima" w:hint="default"/>
          <w:sz w:val="28"/>
          <w:szCs w:val="28"/>
          <w:rtl w:val="0"/>
          <w:lang w:val="en-US"/>
        </w:rPr>
        <w:t>’</w:t>
      </w:r>
      <w:r>
        <w:rPr>
          <w:rStyle w:val="None"/>
          <w:rFonts w:ascii="Optima" w:hAnsi="Optima"/>
          <w:sz w:val="28"/>
          <w:szCs w:val="28"/>
          <w:rtl w:val="0"/>
          <w:lang w:val="en-US"/>
        </w:rPr>
        <w:t>s Anglican Church in Burnaby B.C.  Follow the instructions.  You will find links to the Rev</w:t>
      </w:r>
      <w:r>
        <w:rPr>
          <w:rStyle w:val="None"/>
          <w:rFonts w:ascii="Optima" w:hAnsi="Optima" w:hint="default"/>
          <w:sz w:val="28"/>
          <w:szCs w:val="28"/>
          <w:rtl w:val="0"/>
          <w:lang w:val="en-US"/>
        </w:rPr>
        <w:t>’</w:t>
      </w:r>
      <w:r>
        <w:rPr>
          <w:rStyle w:val="None"/>
          <w:rFonts w:ascii="Optima" w:hAnsi="Optima"/>
          <w:sz w:val="28"/>
          <w:szCs w:val="28"/>
          <w:rtl w:val="0"/>
          <w:lang w:val="en-US"/>
        </w:rPr>
        <w:t>d Greg Jenkins officiating at an Anglican church service with children</w:t>
      </w:r>
      <w:r>
        <w:rPr>
          <w:rStyle w:val="None"/>
          <w:rFonts w:ascii="Optima" w:hAnsi="Optima" w:hint="default"/>
          <w:sz w:val="28"/>
          <w:szCs w:val="28"/>
          <w:rtl w:val="0"/>
          <w:lang w:val="en-US"/>
        </w:rPr>
        <w:t>’</w:t>
      </w:r>
      <w:r>
        <w:rPr>
          <w:rStyle w:val="None"/>
          <w:rFonts w:ascii="Optima" w:hAnsi="Optima"/>
          <w:sz w:val="28"/>
          <w:szCs w:val="28"/>
          <w:rtl w:val="0"/>
          <w:lang w:val="en-US"/>
        </w:rPr>
        <w:t>s focus, church music, readings, prayers and a sermon.</w:t>
      </w:r>
    </w:p>
    <w:p>
      <w:pPr>
        <w:pStyle w:val="Body A"/>
        <w:rPr>
          <w:rStyle w:val="None"/>
          <w:rFonts w:ascii="Optima" w:cs="Optima" w:hAnsi="Optima" w:eastAsia="Optima"/>
          <w:sz w:val="28"/>
          <w:szCs w:val="28"/>
        </w:rPr>
      </w:pPr>
      <w:r>
        <w:rPr>
          <w:rStyle w:val="None"/>
          <w:rFonts w:ascii="Optima" w:hAnsi="Optima"/>
          <w:sz w:val="28"/>
          <w:szCs w:val="28"/>
          <w:rtl w:val="0"/>
          <w:lang w:val="en-US"/>
        </w:rPr>
        <w:t xml:space="preserve">  </w:t>
      </w:r>
    </w:p>
    <w:p>
      <w:pPr>
        <w:pStyle w:val="Body A"/>
        <w:rPr>
          <w:rStyle w:val="None"/>
          <w:rFonts w:ascii="Optima" w:cs="Optima" w:hAnsi="Optima" w:eastAsia="Optima"/>
          <w:outline w:val="0"/>
          <w:color w:val="12c00e"/>
          <w:sz w:val="28"/>
          <w:szCs w:val="28"/>
          <w:u w:color="12c00e"/>
          <w14:textFill>
            <w14:solidFill>
              <w14:srgbClr w14:val="12C00E"/>
            </w14:solidFill>
          </w14:textFill>
        </w:rPr>
      </w:pPr>
      <w:r>
        <w:rPr>
          <w:rStyle w:val="None"/>
          <w:rFonts w:ascii="Optima" w:hAnsi="Optima"/>
          <w:sz w:val="28"/>
          <w:szCs w:val="28"/>
          <w:rtl w:val="0"/>
          <w:lang w:val="en-US"/>
        </w:rPr>
        <w:t xml:space="preserve">If you are </w:t>
      </w:r>
      <w:r>
        <w:rPr>
          <w:rStyle w:val="None"/>
          <w:rFonts w:ascii="Optima" w:hAnsi="Optima"/>
          <w:sz w:val="28"/>
          <w:szCs w:val="28"/>
          <w:u w:val="single"/>
          <w:rtl w:val="0"/>
          <w:lang w:val="en-US"/>
        </w:rPr>
        <w:t>also</w:t>
      </w:r>
      <w:r>
        <w:rPr>
          <w:rStyle w:val="None"/>
          <w:rFonts w:ascii="Optima" w:hAnsi="Optima"/>
          <w:sz w:val="28"/>
          <w:szCs w:val="28"/>
          <w:rtl w:val="0"/>
          <w:lang w:val="en-US"/>
        </w:rPr>
        <w:t xml:space="preserve"> interested in joining </w:t>
      </w:r>
      <w:r>
        <w:rPr>
          <w:rStyle w:val="None"/>
          <w:rFonts w:ascii="Optima" w:hAnsi="Optima"/>
          <w:sz w:val="28"/>
          <w:szCs w:val="28"/>
          <w:u w:val="single"/>
          <w:rtl w:val="0"/>
          <w:lang w:val="en-US"/>
        </w:rPr>
        <w:t>their weekly Bible Study</w:t>
      </w:r>
      <w:r>
        <w:rPr>
          <w:rStyle w:val="None"/>
          <w:rFonts w:ascii="Optima" w:hAnsi="Optima"/>
          <w:sz w:val="28"/>
          <w:szCs w:val="28"/>
          <w:rtl w:val="0"/>
          <w:lang w:val="en-US"/>
        </w:rPr>
        <w:t xml:space="preserve">, contact Rev. Greg at </w:t>
      </w:r>
      <w:r>
        <w:rPr>
          <w:rStyle w:val="Hyperlink.1"/>
          <w:sz w:val="28"/>
          <w:szCs w:val="28"/>
        </w:rPr>
        <w:fldChar w:fldCharType="begin" w:fldLock="0"/>
      </w:r>
      <w:r>
        <w:rPr>
          <w:rStyle w:val="Hyperlink.1"/>
          <w:sz w:val="28"/>
          <w:szCs w:val="28"/>
        </w:rPr>
        <w:instrText xml:space="preserve"> HYPERLINK "mailto:revgregjenkins@gmail.com"</w:instrText>
      </w:r>
      <w:r>
        <w:rPr>
          <w:rStyle w:val="Hyperlink.1"/>
          <w:sz w:val="28"/>
          <w:szCs w:val="28"/>
        </w:rPr>
        <w:fldChar w:fldCharType="separate" w:fldLock="0"/>
      </w:r>
      <w:r>
        <w:rPr>
          <w:rStyle w:val="Hyperlink.1"/>
          <w:sz w:val="28"/>
          <w:szCs w:val="28"/>
          <w:rtl w:val="0"/>
          <w:lang w:val="en-US"/>
        </w:rPr>
        <w:t>revgregjenkins@gmail.com</w:t>
      </w:r>
      <w:r>
        <w:rPr>
          <w:sz w:val="28"/>
          <w:szCs w:val="28"/>
        </w:rPr>
        <w:fldChar w:fldCharType="end" w:fldLock="0"/>
      </w:r>
      <w:r>
        <w:rPr>
          <w:rStyle w:val="None"/>
          <w:rFonts w:ascii="Optima" w:hAnsi="Optima" w:hint="default"/>
          <w:sz w:val="28"/>
          <w:szCs w:val="28"/>
          <w:rtl w:val="0"/>
          <w:lang w:val="en-US"/>
        </w:rPr>
        <w:t xml:space="preserve">    </w:t>
      </w:r>
      <w:r>
        <w:rPr>
          <w:rStyle w:val="None"/>
          <w:rFonts w:ascii="Optima" w:hAnsi="Optima"/>
          <w:sz w:val="28"/>
          <w:szCs w:val="28"/>
          <w:rtl w:val="0"/>
          <w:lang w:val="en-US"/>
        </w:rPr>
        <w:t xml:space="preserve">He will be more than happy to be in touch about joining in with their group by ZOOM.  I hope you will find these services help to deepen your faith. </w:t>
      </w:r>
    </w:p>
    <w:p>
      <w:pPr>
        <w:pStyle w:val="Body A"/>
        <w:jc w:val="center"/>
        <w:rPr>
          <w:rStyle w:val="None"/>
          <w:rFonts w:ascii="Optima" w:cs="Optima" w:hAnsi="Optima" w:eastAsia="Optima"/>
          <w:sz w:val="28"/>
          <w:szCs w:val="28"/>
        </w:rPr>
      </w:pPr>
      <w:r>
        <w:rPr>
          <w:rStyle w:val="Hyperlink.1"/>
          <w:sz w:val="28"/>
          <w:szCs w:val="28"/>
        </w:rPr>
        <w:fldChar w:fldCharType="begin" w:fldLock="0"/>
      </w:r>
      <w:r>
        <w:rPr>
          <w:rStyle w:val="Hyperlink.1"/>
          <w:sz w:val="28"/>
          <w:szCs w:val="28"/>
        </w:rPr>
        <w:instrText xml:space="preserve"> HYPERLINK "http://tinyurl.com/StAlbans-CDMC"</w:instrText>
      </w:r>
      <w:r>
        <w:rPr>
          <w:rStyle w:val="Hyperlink.1"/>
          <w:sz w:val="28"/>
          <w:szCs w:val="28"/>
        </w:rPr>
        <w:fldChar w:fldCharType="separate" w:fldLock="0"/>
      </w:r>
      <w:r>
        <w:rPr>
          <w:rStyle w:val="Hyperlink.1"/>
          <w:sz w:val="28"/>
          <w:szCs w:val="28"/>
          <w:rtl w:val="0"/>
          <w:lang w:val="en-US"/>
        </w:rPr>
        <w:t xml:space="preserve"> tinyurl.com/StAlbans-CDMC</w:t>
      </w:r>
      <w:r>
        <w:rPr>
          <w:sz w:val="28"/>
          <w:szCs w:val="28"/>
        </w:rPr>
        <w:fldChar w:fldCharType="end" w:fldLock="0"/>
      </w:r>
    </w:p>
    <w:p>
      <w:pPr>
        <w:pStyle w:val="Body A"/>
        <w:jc w:val="center"/>
        <w:rPr>
          <w:rFonts w:ascii="Optima" w:cs="Optima" w:hAnsi="Optima" w:eastAsia="Optima"/>
          <w:sz w:val="28"/>
          <w:szCs w:val="28"/>
        </w:rPr>
      </w:pPr>
    </w:p>
    <w:p>
      <w:pPr>
        <w:pStyle w:val="Body A"/>
        <w:jc w:val="center"/>
        <w:rPr>
          <w:rStyle w:val="None"/>
          <w:rFonts w:ascii="Optima" w:cs="Optima" w:hAnsi="Optima" w:eastAsia="Optima"/>
          <w:sz w:val="28"/>
          <w:szCs w:val="28"/>
        </w:rPr>
      </w:pPr>
      <w:r>
        <w:rPr>
          <w:rStyle w:val="None"/>
          <w:rFonts w:ascii="Optima" w:hAnsi="Optima" w:hint="default"/>
          <w:sz w:val="28"/>
          <w:szCs w:val="28"/>
          <w:rtl w:val="0"/>
          <w:lang w:val="en-US"/>
        </w:rPr>
        <w:t>——————————————————————————</w:t>
      </w:r>
      <w:r>
        <w:rPr>
          <w:rStyle w:val="None"/>
          <w:rFonts w:ascii="Optima" w:hAnsi="Optima"/>
          <w:sz w:val="28"/>
          <w:szCs w:val="28"/>
          <w:rtl w:val="0"/>
          <w:lang w:val="en-US"/>
        </w:rPr>
        <w:t>-</w:t>
      </w:r>
    </w:p>
    <w:p>
      <w:pPr>
        <w:pStyle w:val="Body A"/>
      </w:pPr>
      <w:r>
        <w:rPr>
          <w:rFonts w:ascii="Optima" w:cs="Optima" w:hAnsi="Optima" w:eastAsia="Optima"/>
          <w:sz w:val="28"/>
          <w:szCs w:val="28"/>
        </w:rPr>
      </w:r>
    </w:p>
    <w:sectPr>
      <w:headerReference w:type="default" r:id="rId5"/>
      <w:footerReference w:type="default" r:id="rId6"/>
      <w:pgSz w:w="12240" w:h="15840" w:orient="portrait"/>
      <w:pgMar w:top="720" w:right="720" w:bottom="1440" w:left="720" w:header="720" w:footer="504"/>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AMPBELL">
    <w:charset w:val="00"/>
    <w:family w:val="roman"/>
    <w:pitch w:val="default"/>
  </w:font>
  <w:font w:name="Eurostile">
    <w:charset w:val="00"/>
    <w:family w:val="roman"/>
    <w:pitch w:val="default"/>
  </w:font>
  <w:font w:name="Opti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jc w:val="cen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Eurostile" w:cs="Eurostile" w:hAnsi="Eurostile" w:eastAsia="Eurostile"/>
      <w:outline w:val="0"/>
      <w:color w:val="000099"/>
      <w:sz w:val="22"/>
      <w:szCs w:val="22"/>
      <w:u w:val="single" w:color="000099"/>
      <w14:textFill>
        <w14:solidFill>
          <w14:srgbClr w14:val="000099"/>
        </w14:solidFill>
      </w14:textFill>
    </w:rPr>
  </w:style>
  <w:style w:type="character" w:styleId="Hyperlink.1">
    <w:name w:val="Hyperlink.1"/>
    <w:basedOn w:val="None"/>
    <w:next w:val="Hyperlink.1"/>
    <w:rPr>
      <w:rFonts w:ascii="Optima" w:cs="Optima" w:hAnsi="Optima" w:eastAsia="Optima"/>
      <w:outline w:val="0"/>
      <w:color w:val="000099"/>
      <w:u w:val="single" w:color="000099"/>
      <w14:textFill>
        <w14:solidFill>
          <w14:srgbClr w14:val="000099"/>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